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91" w:rsidRDefault="00317B91" w:rsidP="00897AD5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62420" cy="9160828"/>
            <wp:effectExtent l="0" t="0" r="5080" b="2540"/>
            <wp:docPr id="1" name="Рисунок 1" descr="C:\Users\Admin\Downloads\сканирование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канирование0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20" cy="916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C6A" w:rsidRPr="00897AD5">
        <w:rPr>
          <w:b/>
          <w:sz w:val="24"/>
          <w:szCs w:val="24"/>
        </w:rPr>
        <w:t xml:space="preserve">                                                                                       </w:t>
      </w:r>
      <w:r w:rsidR="00312F0A">
        <w:rPr>
          <w:b/>
          <w:sz w:val="24"/>
          <w:szCs w:val="24"/>
        </w:rPr>
        <w:t xml:space="preserve">            </w:t>
      </w:r>
      <w:r w:rsidR="00897AD5" w:rsidRPr="00897AD5">
        <w:rPr>
          <w:b/>
          <w:sz w:val="24"/>
          <w:szCs w:val="24"/>
        </w:rPr>
        <w:t xml:space="preserve">            </w:t>
      </w:r>
    </w:p>
    <w:p w:rsidR="00317B91" w:rsidRDefault="00317B91" w:rsidP="00897AD5">
      <w:pPr>
        <w:jc w:val="right"/>
        <w:rPr>
          <w:b/>
          <w:sz w:val="24"/>
          <w:szCs w:val="24"/>
        </w:rPr>
      </w:pPr>
    </w:p>
    <w:p w:rsidR="00317B91" w:rsidRDefault="00317B91" w:rsidP="00897AD5">
      <w:pPr>
        <w:jc w:val="right"/>
        <w:rPr>
          <w:b/>
          <w:sz w:val="24"/>
          <w:szCs w:val="24"/>
        </w:rPr>
      </w:pPr>
    </w:p>
    <w:p w:rsidR="00686D30" w:rsidRPr="00897AD5" w:rsidRDefault="00686D30" w:rsidP="00317B91">
      <w:pPr>
        <w:jc w:val="right"/>
        <w:rPr>
          <w:sz w:val="28"/>
        </w:rPr>
      </w:pPr>
      <w:bookmarkStart w:id="0" w:name="_GoBack"/>
      <w:bookmarkEnd w:id="0"/>
    </w:p>
    <w:p w:rsidR="00D61E76" w:rsidRPr="00897AD5" w:rsidRDefault="00D61E76" w:rsidP="00897AD5">
      <w:pPr>
        <w:rPr>
          <w:sz w:val="28"/>
        </w:rPr>
        <w:sectPr w:rsidR="00D61E76" w:rsidRPr="00897AD5" w:rsidSect="00897AD5">
          <w:pgSz w:w="11910" w:h="16840"/>
          <w:pgMar w:top="567" w:right="567" w:bottom="567" w:left="851" w:header="720" w:footer="720" w:gutter="0"/>
          <w:cols w:space="720"/>
          <w:docGrid w:linePitch="299"/>
        </w:sectPr>
      </w:pPr>
    </w:p>
    <w:p w:rsidR="001D494E" w:rsidRDefault="001D494E"/>
    <w:p w:rsidR="001D494E" w:rsidRDefault="001D494E"/>
    <w:p w:rsidR="001D494E" w:rsidRDefault="001D494E"/>
    <w:tbl>
      <w:tblPr>
        <w:tblW w:w="0" w:type="auto"/>
        <w:jc w:val="center"/>
        <w:tblInd w:w="-19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"/>
        <w:gridCol w:w="3544"/>
        <w:gridCol w:w="425"/>
        <w:gridCol w:w="567"/>
        <w:gridCol w:w="567"/>
        <w:gridCol w:w="3402"/>
      </w:tblGrid>
      <w:tr w:rsidR="001D494E" w:rsidRPr="001D494E" w:rsidTr="00605090">
        <w:trPr>
          <w:trHeight w:val="269"/>
          <w:jc w:val="center"/>
        </w:trPr>
        <w:tc>
          <w:tcPr>
            <w:tcW w:w="9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897AD5" w:rsidP="001D494E">
            <w:pPr>
              <w:jc w:val="center"/>
            </w:pPr>
            <w:r>
              <w:t>4</w:t>
            </w:r>
            <w:r w:rsidR="001D494E" w:rsidRPr="001D494E">
              <w:t>.ИНФОРМАЦИОННО-КОММУНИКАТИВНЫЕ СРЕДСТВА</w:t>
            </w:r>
          </w:p>
        </w:tc>
      </w:tr>
      <w:tr w:rsidR="001D494E" w:rsidRPr="001D494E" w:rsidTr="001D494E">
        <w:trPr>
          <w:trHeight w:val="354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897AD5" w:rsidP="001D494E">
            <w:r>
              <w:t>4</w:t>
            </w:r>
            <w:r w:rsidR="001D494E" w:rsidRPr="001D494E">
              <w:t>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>
            <w:r w:rsidRPr="001D494E">
              <w:t>Мультимедийные обучающие программы и электронные учебники по основным разделам истории России и курсам всеобщей истории</w:t>
            </w:r>
            <w:r w:rsidR="00D12C6A">
              <w:t>, обществознания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>
            <w:r w:rsidRPr="001D494E">
              <w:t>Д/</w:t>
            </w:r>
            <w:proofErr w:type="gramStart"/>
            <w:r w:rsidRPr="001D494E"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>
            <w:r w:rsidRPr="001D494E">
              <w:t>Д/</w:t>
            </w:r>
            <w:proofErr w:type="gramStart"/>
            <w:r w:rsidRPr="001D494E"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>
            <w:r w:rsidRPr="001D494E">
              <w:t>Д/</w:t>
            </w:r>
            <w:proofErr w:type="gramStart"/>
            <w:r w:rsidRPr="001D494E">
              <w:t>П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>
            <w:r w:rsidRPr="001D494E">
              <w:t>Мультимедийные обучаю</w:t>
            </w:r>
            <w:r w:rsidRPr="001D494E">
              <w:softHyphen/>
              <w:t>щие программы и электрон</w:t>
            </w:r>
            <w:r w:rsidRPr="001D494E">
              <w:softHyphen/>
              <w:t>ные учебники могут быть ориентированы на систему дистанционного обучения либо носить проблемн</w:t>
            </w:r>
            <w:proofErr w:type="gramStart"/>
            <w:r w:rsidRPr="001D494E">
              <w:t>о-</w:t>
            </w:r>
            <w:proofErr w:type="gramEnd"/>
            <w:r w:rsidRPr="001D494E">
              <w:t xml:space="preserve"> тематический характер и обеспечивать дополнитель</w:t>
            </w:r>
            <w:r w:rsidRPr="001D494E">
              <w:softHyphen/>
              <w:t>ные условия для изучения отдельных предметных тем и разделов стандарта. В обоих случаях эти посо</w:t>
            </w:r>
            <w:r w:rsidRPr="001D494E">
              <w:softHyphen/>
              <w:t>бия должны предоставлять техническую возможность построения системы теку</w:t>
            </w:r>
            <w:r w:rsidRPr="001D494E">
              <w:softHyphen/>
              <w:t>щего и итогового контроля уровня подготовки учащих</w:t>
            </w:r>
            <w:r w:rsidRPr="001D494E">
              <w:softHyphen/>
              <w:t>ся (в том числе в форме тестового контроля)</w:t>
            </w:r>
          </w:p>
        </w:tc>
      </w:tr>
      <w:tr w:rsidR="00D12C6A" w:rsidRPr="001D494E" w:rsidTr="001D494E">
        <w:trPr>
          <w:trHeight w:val="354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C6A" w:rsidRPr="008B7E9C" w:rsidRDefault="00897AD5" w:rsidP="00515533">
            <w:r>
              <w:t>4</w:t>
            </w:r>
            <w:r w:rsidR="00D12C6A">
              <w:t>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C6A" w:rsidRPr="008B7E9C" w:rsidRDefault="00D12C6A" w:rsidP="00515533">
            <w:r w:rsidRPr="008B7E9C">
              <w:t>Электронные библиотеки по курсу истории и обществознания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C6A" w:rsidRPr="008B7E9C" w:rsidRDefault="00D12C6A" w:rsidP="00515533">
            <w:r w:rsidRPr="008B7E9C"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C6A" w:rsidRPr="008B7E9C" w:rsidRDefault="00D12C6A" w:rsidP="00515533">
            <w:r w:rsidRPr="008B7E9C">
              <w:t>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C6A" w:rsidRPr="008B7E9C" w:rsidRDefault="00D12C6A" w:rsidP="00515533">
            <w:r w:rsidRPr="008B7E9C">
              <w:t>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C6A" w:rsidRDefault="00D12C6A" w:rsidP="00515533">
            <w:r w:rsidRPr="008B7E9C">
              <w:t xml:space="preserve">Электронные </w:t>
            </w:r>
            <w:proofErr w:type="spellStart"/>
            <w:r w:rsidRPr="008B7E9C">
              <w:t>библио¬теки</w:t>
            </w:r>
            <w:proofErr w:type="spellEnd"/>
            <w:r w:rsidRPr="008B7E9C">
              <w:t xml:space="preserve"> включают </w:t>
            </w:r>
            <w:proofErr w:type="spellStart"/>
            <w:r w:rsidRPr="008B7E9C">
              <w:t>ком¬плекс</w:t>
            </w:r>
            <w:proofErr w:type="spellEnd"/>
            <w:r w:rsidRPr="008B7E9C">
              <w:t xml:space="preserve"> информационн</w:t>
            </w:r>
            <w:proofErr w:type="gramStart"/>
            <w:r w:rsidRPr="008B7E9C">
              <w:t>о-</w:t>
            </w:r>
            <w:proofErr w:type="gramEnd"/>
            <w:r w:rsidRPr="008B7E9C">
              <w:t xml:space="preserve"> справочных материалов, объединённых единой системой навигации и </w:t>
            </w:r>
            <w:proofErr w:type="spellStart"/>
            <w:r w:rsidRPr="008B7E9C">
              <w:t>ори¬ентированных</w:t>
            </w:r>
            <w:proofErr w:type="spellEnd"/>
            <w:r w:rsidRPr="008B7E9C">
              <w:t xml:space="preserve"> на </w:t>
            </w:r>
            <w:proofErr w:type="spellStart"/>
            <w:r w:rsidRPr="008B7E9C">
              <w:t>различ¬ные</w:t>
            </w:r>
            <w:proofErr w:type="spellEnd"/>
            <w:r w:rsidRPr="008B7E9C">
              <w:t xml:space="preserve"> формы познавательной деятельности, в том числе исследовательскую </w:t>
            </w:r>
            <w:proofErr w:type="spellStart"/>
            <w:r w:rsidRPr="008B7E9C">
              <w:t>про¬ектную</w:t>
            </w:r>
            <w:proofErr w:type="spellEnd"/>
            <w:r w:rsidRPr="008B7E9C">
              <w:t xml:space="preserve"> работу. В состав электронных библиотек </w:t>
            </w:r>
            <w:proofErr w:type="spellStart"/>
            <w:r w:rsidRPr="008B7E9C">
              <w:t>мо¬гут</w:t>
            </w:r>
            <w:proofErr w:type="spellEnd"/>
            <w:r w:rsidRPr="008B7E9C">
              <w:t xml:space="preserve"> входить тематические базы данных, фрагменты исторических источников и текстов из научных и научно-популярных </w:t>
            </w:r>
            <w:proofErr w:type="spellStart"/>
            <w:r w:rsidRPr="008B7E9C">
              <w:t>из¬даний</w:t>
            </w:r>
            <w:proofErr w:type="spellEnd"/>
            <w:r w:rsidRPr="008B7E9C">
              <w:t xml:space="preserve">, фотографии, </w:t>
            </w:r>
            <w:proofErr w:type="spellStart"/>
            <w:r w:rsidRPr="008B7E9C">
              <w:t>ани¬мации</w:t>
            </w:r>
            <w:proofErr w:type="spellEnd"/>
            <w:r w:rsidRPr="008B7E9C">
              <w:t xml:space="preserve">, таблицы, схемы, диаграммы и графики, </w:t>
            </w:r>
            <w:proofErr w:type="gramStart"/>
            <w:r w:rsidRPr="008B7E9C">
              <w:t>ил-</w:t>
            </w:r>
            <w:proofErr w:type="spellStart"/>
            <w:r w:rsidRPr="008B7E9C">
              <w:t>люстративные</w:t>
            </w:r>
            <w:proofErr w:type="spellEnd"/>
            <w:proofErr w:type="gramEnd"/>
            <w:r w:rsidRPr="008B7E9C">
              <w:t xml:space="preserve"> материалы, аудио- и видеоматериалы. Электронные библиотеки могут размещаться на CD либо создаваться в сетевом варианте (в том числе на базе образовательного учреждения)</w:t>
            </w:r>
          </w:p>
        </w:tc>
      </w:tr>
    </w:tbl>
    <w:p w:rsidR="001D494E" w:rsidRPr="001D494E" w:rsidRDefault="001D494E" w:rsidP="001D494E"/>
    <w:tbl>
      <w:tblPr>
        <w:tblW w:w="0" w:type="auto"/>
        <w:jc w:val="center"/>
        <w:tblInd w:w="-1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82"/>
        <w:gridCol w:w="425"/>
        <w:gridCol w:w="567"/>
        <w:gridCol w:w="567"/>
        <w:gridCol w:w="3260"/>
      </w:tblGrid>
      <w:tr w:rsidR="001D494E" w:rsidRPr="001D494E" w:rsidTr="001D494E">
        <w:trPr>
          <w:trHeight w:val="29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897AD5" w:rsidP="001D494E">
            <w:r>
              <w:t>4</w:t>
            </w:r>
            <w:r w:rsidR="001D494E" w:rsidRPr="001D494E">
              <w:t>.3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>
            <w:r w:rsidRPr="001D494E">
              <w:t xml:space="preserve">Электронная база данных для создания тематических и итоговых </w:t>
            </w:r>
            <w:proofErr w:type="spellStart"/>
            <w:r w:rsidRPr="001D494E">
              <w:t>разноуровневых</w:t>
            </w:r>
            <w:proofErr w:type="spellEnd"/>
            <w:r w:rsidRPr="001D494E">
              <w:t xml:space="preserve"> тренировочных и проверочных материалов для организации фронтальной и индивидуальной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>
            <w:r w:rsidRPr="001D494E">
              <w:t xml:space="preserve">Программный продукт, размещённый на </w:t>
            </w:r>
            <w:r w:rsidRPr="001D494E">
              <w:rPr>
                <w:lang w:val="en-US"/>
              </w:rPr>
              <w:t>CD</w:t>
            </w:r>
            <w:r w:rsidRPr="001D494E">
              <w:t xml:space="preserve"> </w:t>
            </w:r>
            <w:r w:rsidRPr="001D494E">
              <w:rPr>
                <w:lang w:val="en-US"/>
              </w:rPr>
              <w:t>RW</w:t>
            </w:r>
            <w:r w:rsidRPr="001D494E">
              <w:t xml:space="preserve"> и включающий обновляе</w:t>
            </w:r>
            <w:r w:rsidRPr="001D494E">
              <w:softHyphen/>
              <w:t>мый комплекс заданий по истории, а также системы комплектования темати</w:t>
            </w:r>
            <w:r w:rsidRPr="001D494E">
              <w:softHyphen/>
              <w:t>ческих и итоговых работ с учётом вариативности УМК, уровня усвоения знаний и особенностей индивидуальной образова</w:t>
            </w:r>
            <w:r w:rsidRPr="001D494E">
              <w:softHyphen/>
              <w:t>тельной траектории уча</w:t>
            </w:r>
            <w:r w:rsidRPr="001D494E">
              <w:softHyphen/>
              <w:t>щихся.</w:t>
            </w:r>
            <w:r w:rsidRPr="001D494E">
              <w:rPr>
                <w:i/>
                <w:iCs/>
              </w:rPr>
              <w:t xml:space="preserve"> Перспективный аналог печатных мате</w:t>
            </w:r>
            <w:r w:rsidRPr="001D494E">
              <w:rPr>
                <w:i/>
                <w:iCs/>
              </w:rPr>
              <w:softHyphen/>
              <w:t>риалов № 1.30 и 1.31</w:t>
            </w:r>
          </w:p>
        </w:tc>
      </w:tr>
      <w:tr w:rsidR="001D494E" w:rsidRPr="001D494E" w:rsidTr="001D494E">
        <w:trPr>
          <w:trHeight w:val="6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897AD5" w:rsidP="001D494E">
            <w:r>
              <w:t>4</w:t>
            </w:r>
            <w:r w:rsidR="001D494E" w:rsidRPr="001D494E">
              <w:t>.4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>
            <w:r w:rsidRPr="001D494E">
              <w:t xml:space="preserve">Игровые компьютерные программы (по тематике курса </w:t>
            </w:r>
            <w:proofErr w:type="spellStart"/>
            <w:r w:rsidRPr="001D494E">
              <w:t>истории</w:t>
            </w:r>
            <w:r w:rsidR="00D12C6A">
              <w:t>и</w:t>
            </w:r>
            <w:proofErr w:type="spellEnd"/>
            <w:r w:rsidR="00D12C6A">
              <w:t xml:space="preserve"> обществознания</w:t>
            </w:r>
            <w:r w:rsidRPr="001D494E"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>
            <w:r w:rsidRPr="001D494E"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94E" w:rsidRPr="001D494E" w:rsidRDefault="001D494E" w:rsidP="001D494E">
            <w:r w:rsidRPr="001D494E">
              <w:t>Рекомендуются для вне</w:t>
            </w:r>
            <w:r w:rsidRPr="001D494E">
              <w:softHyphen/>
              <w:t>классной работы</w:t>
            </w:r>
          </w:p>
        </w:tc>
      </w:tr>
    </w:tbl>
    <w:p w:rsidR="001D494E" w:rsidRPr="001D494E" w:rsidRDefault="001D494E" w:rsidP="001D494E"/>
    <w:p w:rsidR="001D494E" w:rsidRDefault="001D494E"/>
    <w:p w:rsidR="001D494E" w:rsidRDefault="001D494E"/>
    <w:p w:rsidR="00632867" w:rsidRDefault="00632867"/>
    <w:p w:rsidR="001D494E" w:rsidRDefault="001D494E"/>
    <w:p w:rsidR="001D494E" w:rsidRPr="001D494E" w:rsidRDefault="001D494E" w:rsidP="001D494E"/>
    <w:p w:rsidR="001D494E" w:rsidRDefault="001D494E"/>
    <w:sectPr w:rsidR="001D494E" w:rsidSect="00D12C6A">
      <w:pgSz w:w="11910" w:h="16840"/>
      <w:pgMar w:top="567" w:right="567" w:bottom="56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BD1" w:rsidRDefault="007D0BD1" w:rsidP="001D494E">
      <w:r>
        <w:separator/>
      </w:r>
    </w:p>
  </w:endnote>
  <w:endnote w:type="continuationSeparator" w:id="0">
    <w:p w:rsidR="007D0BD1" w:rsidRDefault="007D0BD1" w:rsidP="001D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BD1" w:rsidRDefault="007D0BD1" w:rsidP="001D494E">
      <w:r>
        <w:separator/>
      </w:r>
    </w:p>
  </w:footnote>
  <w:footnote w:type="continuationSeparator" w:id="0">
    <w:p w:rsidR="007D0BD1" w:rsidRDefault="007D0BD1" w:rsidP="001D4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B36FC"/>
    <w:multiLevelType w:val="singleLevel"/>
    <w:tmpl w:val="8AE27232"/>
    <w:lvl w:ilvl="0">
      <w:start w:val="4"/>
      <w:numFmt w:val="decimal"/>
      <w:lvlText w:val="%1)"/>
      <w:legacy w:legacy="1" w:legacySpace="0" w:legacyIndent="208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1E76"/>
    <w:rsid w:val="001D494E"/>
    <w:rsid w:val="00222928"/>
    <w:rsid w:val="00312F0A"/>
    <w:rsid w:val="00317B91"/>
    <w:rsid w:val="00632867"/>
    <w:rsid w:val="00686D30"/>
    <w:rsid w:val="007D0BD1"/>
    <w:rsid w:val="00897AD5"/>
    <w:rsid w:val="00B56865"/>
    <w:rsid w:val="00BA2595"/>
    <w:rsid w:val="00D12C6A"/>
    <w:rsid w:val="00D6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7A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Title"/>
    <w:basedOn w:val="a"/>
    <w:uiPriority w:val="1"/>
    <w:qFormat/>
    <w:pPr>
      <w:spacing w:before="55"/>
      <w:ind w:left="761" w:right="94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/>
      <w:ind w:left="105"/>
      <w:jc w:val="center"/>
    </w:pPr>
  </w:style>
  <w:style w:type="paragraph" w:styleId="a6">
    <w:name w:val="header"/>
    <w:basedOn w:val="a"/>
    <w:link w:val="a7"/>
    <w:uiPriority w:val="99"/>
    <w:unhideWhenUsed/>
    <w:rsid w:val="001D49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494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D49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494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17B9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7B9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7A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Title"/>
    <w:basedOn w:val="a"/>
    <w:uiPriority w:val="1"/>
    <w:qFormat/>
    <w:pPr>
      <w:spacing w:before="55"/>
      <w:ind w:left="761" w:right="94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/>
      <w:ind w:left="105"/>
      <w:jc w:val="center"/>
    </w:pPr>
  </w:style>
  <w:style w:type="paragraph" w:styleId="a6">
    <w:name w:val="header"/>
    <w:basedOn w:val="a"/>
    <w:link w:val="a7"/>
    <w:uiPriority w:val="99"/>
    <w:unhideWhenUsed/>
    <w:rsid w:val="001D49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494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D49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494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17B9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7B9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Admin</cp:lastModifiedBy>
  <cp:revision>7</cp:revision>
  <cp:lastPrinted>2021-12-23T08:58:00Z</cp:lastPrinted>
  <dcterms:created xsi:type="dcterms:W3CDTF">2021-12-20T18:51:00Z</dcterms:created>
  <dcterms:modified xsi:type="dcterms:W3CDTF">2021-12-27T13:30:00Z</dcterms:modified>
</cp:coreProperties>
</file>